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bidiVisual w:val="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c>
          <w:tcPr/>
          <w:p w:rsidR="00000000" w:rsidDel="00000000" w:rsidP="00000000" w:rsidRDefault="00000000" w:rsidRPr="00000000" w14:paraId="00000002">
            <w:pPr>
              <w:bidi w:val="1"/>
              <w:jc w:val="center"/>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3">
            <w:pPr>
              <w:bidi w:val="1"/>
              <w:jc w:val="center"/>
              <w:rPr>
                <w:b w:val="1"/>
              </w:rPr>
            </w:pPr>
            <w:r w:rsidDel="00000000" w:rsidR="00000000" w:rsidRPr="00000000">
              <w:rPr>
                <w:b w:val="1"/>
                <w:rtl w:val="0"/>
              </w:rPr>
              <w:t xml:space="preserve">    </w:t>
            </w:r>
          </w:p>
          <w:p w:rsidR="00000000" w:rsidDel="00000000" w:rsidP="00000000" w:rsidRDefault="00000000" w:rsidRPr="00000000" w14:paraId="00000004">
            <w:pPr>
              <w:bidi w:val="1"/>
              <w:jc w:val="center"/>
              <w:rPr/>
            </w:pPr>
            <w:r w:rsidDel="00000000" w:rsidR="00000000" w:rsidRPr="00000000">
              <w:rPr>
                <w:rtl w:val="1"/>
              </w:rPr>
              <w:t xml:space="preserve">بسمه</w:t>
            </w:r>
            <w:r w:rsidDel="00000000" w:rsidR="00000000" w:rsidRPr="00000000">
              <w:rPr>
                <w:rtl w:val="1"/>
              </w:rPr>
              <w:t xml:space="preserve"> </w:t>
            </w:r>
            <w:r w:rsidDel="00000000" w:rsidR="00000000" w:rsidRPr="00000000">
              <w:rPr>
                <w:rtl w:val="1"/>
              </w:rPr>
              <w:t xml:space="preserve">تعالی</w:t>
            </w:r>
          </w:p>
          <w:p w:rsidR="00000000" w:rsidDel="00000000" w:rsidP="00000000" w:rsidRDefault="00000000" w:rsidRPr="00000000" w14:paraId="00000005">
            <w:pPr>
              <w:bidi w:val="1"/>
              <w:jc w:val="center"/>
              <w:rPr>
                <w:b w:val="1"/>
              </w:rPr>
            </w:pPr>
            <w:r w:rsidDel="00000000" w:rsidR="00000000" w:rsidRPr="00000000">
              <w:rPr>
                <w:rtl w:val="1"/>
              </w:rPr>
              <w:t xml:space="preserve">دانشکده</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گروه</w:t>
            </w:r>
            <w:r w:rsidDel="00000000" w:rsidR="00000000" w:rsidRPr="00000000">
              <w:rPr>
                <w:rtl w:val="1"/>
              </w:rPr>
              <w:t xml:space="preserve"> </w:t>
            </w:r>
            <w:r w:rsidDel="00000000" w:rsidR="00000000" w:rsidRPr="00000000">
              <w:rPr>
                <w:rtl w:val="1"/>
              </w:rPr>
              <w:t xml:space="preserve">مهندسی</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tl w:val="1"/>
              </w:rPr>
              <w:t xml:space="preserve">محیط</w:t>
            </w:r>
            <w:r w:rsidDel="00000000" w:rsidR="00000000" w:rsidRPr="00000000">
              <w:rPr>
                <w:rtl w:val="0"/>
              </w:rPr>
            </w:r>
          </w:p>
          <w:p w:rsidR="00000000" w:rsidDel="00000000" w:rsidP="00000000" w:rsidRDefault="00000000" w:rsidRPr="00000000" w14:paraId="00000006">
            <w:pPr>
              <w:bidi w:val="1"/>
              <w:jc w:val="center"/>
              <w:rPr/>
            </w:pPr>
            <w:r w:rsidDel="00000000" w:rsidR="00000000" w:rsidRPr="00000000">
              <w:rPr>
                <w:b w:val="1"/>
                <w:rtl w:val="1"/>
              </w:rPr>
              <w:t xml:space="preserve">فرم</w:t>
            </w:r>
            <w:r w:rsidDel="00000000" w:rsidR="00000000" w:rsidRPr="00000000">
              <w:rPr>
                <w:b w:val="1"/>
                <w:rtl w:val="1"/>
              </w:rPr>
              <w:t xml:space="preserve"> </w:t>
            </w:r>
            <w:r w:rsidDel="00000000" w:rsidR="00000000" w:rsidRPr="00000000">
              <w:rPr>
                <w:b w:val="1"/>
                <w:rtl w:val="1"/>
              </w:rPr>
              <w:t xml:space="preserve">چکیده</w:t>
            </w:r>
            <w:r w:rsidDel="00000000" w:rsidR="00000000" w:rsidRPr="00000000">
              <w:rPr>
                <w:b w:val="1"/>
                <w:rtl w:val="1"/>
              </w:rPr>
              <w:t xml:space="preserve"> </w:t>
            </w:r>
            <w:r w:rsidDel="00000000" w:rsidR="00000000" w:rsidRPr="00000000">
              <w:rPr>
                <w:b w:val="1"/>
                <w:rtl w:val="1"/>
              </w:rPr>
              <w:t xml:space="preserve">سخنرانی</w:t>
            </w:r>
            <w:r w:rsidDel="00000000" w:rsidR="00000000" w:rsidRPr="00000000">
              <w:rPr>
                <w:b w:val="1"/>
                <w:rtl w:val="1"/>
              </w:rPr>
              <w:t xml:space="preserve"> </w:t>
            </w:r>
            <w:r w:rsidDel="00000000" w:rsidR="00000000" w:rsidRPr="00000000">
              <w:rPr>
                <w:b w:val="1"/>
                <w:rtl w:val="1"/>
              </w:rPr>
              <w:t xml:space="preserve">ژورنال</w:t>
            </w:r>
            <w:r w:rsidDel="00000000" w:rsidR="00000000" w:rsidRPr="00000000">
              <w:rPr>
                <w:b w:val="1"/>
                <w:rtl w:val="1"/>
              </w:rPr>
              <w:t xml:space="preserve"> </w:t>
            </w:r>
            <w:r w:rsidDel="00000000" w:rsidR="00000000" w:rsidRPr="00000000">
              <w:rPr>
                <w:b w:val="1"/>
                <w:rtl w:val="1"/>
              </w:rPr>
              <w:t xml:space="preserve">کلاب</w:t>
            </w:r>
            <w:r w:rsidDel="00000000" w:rsidR="00000000" w:rsidRPr="00000000">
              <w:rPr>
                <w:b w:val="1"/>
                <w:rtl w:val="1"/>
              </w:rPr>
              <w:t xml:space="preserve"> </w:t>
            </w:r>
            <w:r w:rsidDel="00000000" w:rsidR="00000000" w:rsidRPr="00000000">
              <w:rPr>
                <w:b w:val="1"/>
                <w:rtl w:val="1"/>
              </w:rPr>
              <w:t xml:space="preserve">دانشجویان</w:t>
            </w:r>
            <w:r w:rsidDel="00000000" w:rsidR="00000000" w:rsidRPr="00000000">
              <w:rPr>
                <w:b w:val="1"/>
                <w:rtl w:val="1"/>
              </w:rPr>
              <w:t xml:space="preserve"> </w:t>
            </w:r>
            <w:r w:rsidDel="00000000" w:rsidR="00000000" w:rsidRPr="00000000">
              <w:rPr>
                <w:b w:val="1"/>
                <w:rtl w:val="1"/>
              </w:rPr>
              <w:t xml:space="preserve">دکترا</w:t>
            </w:r>
            <w:r w:rsidDel="00000000" w:rsidR="00000000" w:rsidRPr="00000000">
              <w:rPr>
                <w:b w:val="1"/>
                <w:rtl w:val="1"/>
              </w:rPr>
              <w:t xml:space="preserve"> </w:t>
            </w:r>
            <w:r w:rsidDel="00000000" w:rsidR="00000000" w:rsidRPr="00000000">
              <w:rPr>
                <w:b w:val="1"/>
                <w:rtl w:val="1"/>
              </w:rPr>
              <w:t xml:space="preserve">ورودی</w:t>
            </w:r>
            <w:r w:rsidDel="00000000" w:rsidR="00000000" w:rsidRPr="00000000">
              <w:rPr>
                <w:rtl w:val="0"/>
              </w:rPr>
              <w:t xml:space="preserve">96</w:t>
            </w:r>
          </w:p>
          <w:p w:rsidR="00000000" w:rsidDel="00000000" w:rsidP="00000000" w:rsidRDefault="00000000" w:rsidRPr="00000000" w14:paraId="00000007">
            <w:pPr>
              <w:tabs>
                <w:tab w:val="center" w:pos="4819"/>
                <w:tab w:val="left" w:pos="7998"/>
              </w:tabs>
              <w:bidi w:val="1"/>
              <w:rPr>
                <w:b w:val="1"/>
              </w:rPr>
            </w:pP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خانوادگی</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 : </w:t>
            </w:r>
            <w:r w:rsidDel="00000000" w:rsidR="00000000" w:rsidRPr="00000000">
              <w:rPr>
                <w:b w:val="1"/>
                <w:rtl w:val="1"/>
              </w:rPr>
              <w:t xml:space="preserve">مهدی</w:t>
            </w:r>
            <w:r w:rsidDel="00000000" w:rsidR="00000000" w:rsidRPr="00000000">
              <w:rPr>
                <w:b w:val="1"/>
                <w:rtl w:val="1"/>
              </w:rPr>
              <w:t xml:space="preserve"> </w:t>
            </w:r>
            <w:r w:rsidDel="00000000" w:rsidR="00000000" w:rsidRPr="00000000">
              <w:rPr>
                <w:b w:val="1"/>
                <w:rtl w:val="1"/>
              </w:rPr>
              <w:t xml:space="preserve">فضل</w:t>
            </w:r>
            <w:r w:rsidDel="00000000" w:rsidR="00000000" w:rsidRPr="00000000">
              <w:rPr>
                <w:b w:val="1"/>
                <w:rtl w:val="1"/>
              </w:rPr>
              <w:t xml:space="preserve"> </w:t>
            </w:r>
            <w:r w:rsidDel="00000000" w:rsidR="00000000" w:rsidRPr="00000000">
              <w:rPr>
                <w:b w:val="1"/>
                <w:rtl w:val="1"/>
              </w:rPr>
              <w:t xml:space="preserve">زاده</w:t>
            </w:r>
            <w:r w:rsidDel="00000000" w:rsidR="00000000" w:rsidRPr="00000000">
              <w:rPr>
                <w:b w:val="1"/>
                <w:rtl w:val="1"/>
              </w:rPr>
              <w:tab/>
              <w:t xml:space="preserve">                                                 </w:t>
            </w:r>
          </w:p>
          <w:p w:rsidR="00000000" w:rsidDel="00000000" w:rsidP="00000000" w:rsidRDefault="00000000" w:rsidRPr="00000000" w14:paraId="00000008">
            <w:pPr>
              <w:tabs>
                <w:tab w:val="center" w:pos="4819"/>
                <w:tab w:val="left" w:pos="7998"/>
              </w:tabs>
              <w:bidi w:val="1"/>
              <w:rPr>
                <w:b w:val="1"/>
              </w:rPr>
            </w:pP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شماره</w:t>
            </w:r>
            <w:r w:rsidDel="00000000" w:rsidR="00000000" w:rsidRPr="00000000">
              <w:rPr>
                <w:b w:val="1"/>
                <w:rtl w:val="1"/>
              </w:rPr>
              <w:t xml:space="preserve"> </w:t>
            </w:r>
            <w:r w:rsidDel="00000000" w:rsidR="00000000" w:rsidRPr="00000000">
              <w:rPr>
                <w:b w:val="1"/>
                <w:rtl w:val="1"/>
              </w:rPr>
              <w:t xml:space="preserve">دانشجویی</w:t>
            </w:r>
            <w:r w:rsidDel="00000000" w:rsidR="00000000" w:rsidRPr="00000000">
              <w:rPr>
                <w:b w:val="1"/>
                <w:rtl w:val="1"/>
              </w:rPr>
              <w:t xml:space="preserve">:  9611150003                                                                                                                                   </w:t>
            </w:r>
            <w:r w:rsidDel="00000000" w:rsidR="00000000" w:rsidRPr="00000000">
              <w:rPr>
                <w:b w:val="1"/>
              </w:rPr>
              <w:drawing>
                <wp:inline distB="0" distT="0" distL="0" distR="0">
                  <wp:extent cx="1381125" cy="1609725"/>
                  <wp:effectExtent b="0" l="0" r="0" t="0"/>
                  <wp:docPr descr="C:\Users\Mahdi\Desktop\گواهی ها\WhatsApp Image 2020-12-14 at 12.18.07 (1).jpeg" id="1" name="image1.png"/>
                  <a:graphic>
                    <a:graphicData uri="http://schemas.openxmlformats.org/drawingml/2006/picture">
                      <pic:pic>
                        <pic:nvPicPr>
                          <pic:cNvPr descr="C:\Users\Mahdi\Desktop\گواهی ها\WhatsApp Image 2020-12-14 at 12.18.07 (1).jpeg" id="0" name="image1.png"/>
                          <pic:cNvPicPr preferRelativeResize="0"/>
                        </pic:nvPicPr>
                        <pic:blipFill>
                          <a:blip r:embed="rId6"/>
                          <a:srcRect b="0" l="0" r="0" t="0"/>
                          <a:stretch>
                            <a:fillRect/>
                          </a:stretch>
                        </pic:blipFill>
                        <pic:spPr>
                          <a:xfrm>
                            <a:off x="0" y="0"/>
                            <a:ext cx="1381125"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tabs>
                <w:tab w:val="center" w:pos="4819"/>
                <w:tab w:val="left" w:pos="7998"/>
              </w:tabs>
              <w:bidi w:val="1"/>
              <w:rPr>
                <w:b w:val="1"/>
              </w:rPr>
            </w:pPr>
            <w:r w:rsidDel="00000000" w:rsidR="00000000" w:rsidRPr="00000000">
              <w:rPr>
                <w:b w:val="1"/>
                <w:rtl w:val="1"/>
              </w:rPr>
              <w:t xml:space="preserve">استاد</w:t>
            </w:r>
            <w:r w:rsidDel="00000000" w:rsidR="00000000" w:rsidRPr="00000000">
              <w:rPr>
                <w:b w:val="1"/>
                <w:rtl w:val="1"/>
              </w:rPr>
              <w:t xml:space="preserve"> </w:t>
            </w:r>
            <w:r w:rsidDel="00000000" w:rsidR="00000000" w:rsidRPr="00000000">
              <w:rPr>
                <w:b w:val="1"/>
                <w:rtl w:val="1"/>
              </w:rPr>
              <w:t xml:space="preserve">راهنمای</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b w:val="1"/>
                <w:rtl w:val="1"/>
              </w:rPr>
              <w:t xml:space="preserve">دکتر</w:t>
            </w:r>
            <w:r w:rsidDel="00000000" w:rsidR="00000000" w:rsidRPr="00000000">
              <w:rPr>
                <w:b w:val="1"/>
                <w:rtl w:val="1"/>
              </w:rPr>
              <w:t xml:space="preserve"> </w:t>
            </w:r>
            <w:r w:rsidDel="00000000" w:rsidR="00000000" w:rsidRPr="00000000">
              <w:rPr>
                <w:b w:val="1"/>
                <w:rtl w:val="1"/>
              </w:rPr>
              <w:t xml:space="preserve">کاظم</w:t>
            </w:r>
            <w:r w:rsidDel="00000000" w:rsidR="00000000" w:rsidRPr="00000000">
              <w:rPr>
                <w:b w:val="1"/>
                <w:rtl w:val="1"/>
              </w:rPr>
              <w:t xml:space="preserve"> </w:t>
            </w:r>
            <w:r w:rsidDel="00000000" w:rsidR="00000000" w:rsidRPr="00000000">
              <w:rPr>
                <w:b w:val="1"/>
                <w:rtl w:val="1"/>
              </w:rPr>
              <w:t xml:space="preserve">ندافی</w:t>
            </w:r>
          </w:p>
          <w:p w:rsidR="00000000" w:rsidDel="00000000" w:rsidP="00000000" w:rsidRDefault="00000000" w:rsidRPr="00000000" w14:paraId="0000000A">
            <w:pPr>
              <w:tabs>
                <w:tab w:val="center" w:pos="4819"/>
                <w:tab w:val="left" w:pos="7998"/>
              </w:tabs>
              <w:rPr>
                <w:b w:val="1"/>
              </w:rPr>
            </w:pPr>
            <w:r w:rsidDel="00000000" w:rsidR="00000000" w:rsidRPr="00000000">
              <w:rPr>
                <w:b w:val="1"/>
                <w:rtl w:val="0"/>
              </w:rPr>
              <w:tab/>
              <w:t xml:space="preserve">                                          </w:t>
            </w:r>
          </w:p>
          <w:p w:rsidR="00000000" w:rsidDel="00000000" w:rsidP="00000000" w:rsidRDefault="00000000" w:rsidRPr="00000000" w14:paraId="0000000B">
            <w:pPr>
              <w:tabs>
                <w:tab w:val="left" w:pos="4204"/>
              </w:tabs>
              <w:bidi w:val="1"/>
              <w:rPr>
                <w:b w:val="1"/>
              </w:rPr>
            </w:pPr>
            <w:r w:rsidDel="00000000" w:rsidR="00000000" w:rsidRPr="00000000">
              <w:rPr>
                <w:b w:val="1"/>
                <w:rtl w:val="1"/>
              </w:rPr>
              <w:t xml:space="preserve">تاریخ</w:t>
            </w:r>
            <w:r w:rsidDel="00000000" w:rsidR="00000000" w:rsidRPr="00000000">
              <w:rPr>
                <w:b w:val="1"/>
                <w:rtl w:val="1"/>
              </w:rPr>
              <w:t xml:space="preserve"> :10/12/1399</w:t>
              <w:tab/>
              <w:t xml:space="preserve">                                                 </w:t>
            </w:r>
            <w:r w:rsidDel="00000000" w:rsidR="00000000" w:rsidRPr="00000000">
              <w:rPr>
                <w:b w:val="1"/>
                <w:rtl w:val="1"/>
              </w:rPr>
              <w:t xml:space="preserve">ساعت</w:t>
            </w:r>
            <w:r w:rsidDel="00000000" w:rsidR="00000000" w:rsidRPr="00000000">
              <w:rPr>
                <w:b w:val="1"/>
                <w:rtl w:val="1"/>
              </w:rPr>
              <w:t xml:space="preserve">: 15:00</w:t>
            </w:r>
          </w:p>
        </w:tc>
      </w:tr>
      <w:tr>
        <w:tc>
          <w:tcPr/>
          <w:p w:rsidR="00000000" w:rsidDel="00000000" w:rsidP="00000000" w:rsidRDefault="00000000" w:rsidRPr="00000000" w14:paraId="0000000C">
            <w:pPr>
              <w:bidi w:val="1"/>
              <w:rPr>
                <w:b w:val="1"/>
              </w:rPr>
            </w:pPr>
            <w:r w:rsidDel="00000000" w:rsidR="00000000" w:rsidRPr="00000000">
              <w:rPr>
                <w:b w:val="1"/>
                <w:rtl w:val="1"/>
              </w:rPr>
              <w:t xml:space="preserve">عنوان</w:t>
            </w:r>
            <w:r w:rsidDel="00000000" w:rsidR="00000000" w:rsidRPr="00000000">
              <w:rPr>
                <w:b w:val="1"/>
                <w:rtl w:val="1"/>
              </w:rPr>
              <w:t xml:space="preserve"> </w:t>
            </w:r>
            <w:r w:rsidDel="00000000" w:rsidR="00000000" w:rsidRPr="00000000">
              <w:rPr>
                <w:b w:val="1"/>
                <w:rtl w:val="1"/>
              </w:rPr>
              <w:t xml:space="preserve">مقاله</w:t>
            </w:r>
            <w:r w:rsidDel="00000000" w:rsidR="00000000" w:rsidRPr="00000000">
              <w:rPr>
                <w:b w:val="1"/>
                <w:rtl w:val="1"/>
              </w:rPr>
              <w:t xml:space="preserve">:</w:t>
            </w:r>
          </w:p>
          <w:p w:rsidR="00000000" w:rsidDel="00000000" w:rsidP="00000000" w:rsidRDefault="00000000" w:rsidRPr="00000000" w14:paraId="0000000D">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Probabilistic risk assessment of occupational exposure to volatile organic compounds in the rendering plant of a poultry slaughterhouse</w:t>
            </w:r>
            <w:r w:rsidDel="00000000" w:rsidR="00000000" w:rsidRPr="00000000">
              <w:rPr>
                <w:rtl w:val="0"/>
              </w:rPr>
            </w:r>
          </w:p>
        </w:tc>
      </w:tr>
      <w:tr>
        <w:tc>
          <w:tcPr/>
          <w:p w:rsidR="00000000" w:rsidDel="00000000" w:rsidP="00000000" w:rsidRDefault="00000000" w:rsidRPr="00000000" w14:paraId="0000000E">
            <w:pPr>
              <w:bidi w:val="1"/>
              <w:rPr>
                <w:b w:val="1"/>
              </w:rPr>
            </w:pPr>
            <w:r w:rsidDel="00000000" w:rsidR="00000000" w:rsidRPr="00000000">
              <w:rPr>
                <w:b w:val="1"/>
                <w:rtl w:val="1"/>
              </w:rPr>
              <w:t xml:space="preserve">چکیده</w:t>
            </w:r>
            <w:r w:rsidDel="00000000" w:rsidR="00000000" w:rsidRPr="00000000">
              <w:rPr>
                <w:b w:val="1"/>
                <w:rtl w:val="1"/>
              </w:rPr>
              <w:t xml:space="preserve"> :    </w:t>
            </w:r>
          </w:p>
          <w:p w:rsidR="00000000" w:rsidDel="00000000" w:rsidP="00000000" w:rsidRDefault="00000000" w:rsidRPr="00000000" w14:paraId="0000000F">
            <w:pPr>
              <w:jc w:val="both"/>
              <w:rPr>
                <w:b w:val="1"/>
              </w:rPr>
            </w:pPr>
            <w:r w:rsidDel="00000000" w:rsidR="00000000" w:rsidRPr="00000000">
              <w:rPr>
                <w:rFonts w:ascii="Times New Roman" w:cs="Times New Roman" w:eastAsia="Times New Roman" w:hAnsi="Times New Roman"/>
                <w:sz w:val="24"/>
                <w:szCs w:val="24"/>
                <w:rtl w:val="0"/>
              </w:rPr>
              <w:t xml:space="preserve">In this study, occupational exposure to volatile organic compounds (VOCs) in the rendering plant of poultry slaughterhouse was determined and subsequently, carcinogen and non-carcinogenic risks were assessed using the US Environmental Protection Agency (USEPA). National Institute for Occupational Safety and Health (NIOSH) methods of 1501 and 1600 were used to measure VOCs in the breathing zone of the workers. Samples were analyzed by GC/MS. Carcinogenic and non-carcinogenic risks and sensitivity analysis were carried out using Monte Carlo simulations technique. The concentration of benzene and CS</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was higher than the occupational exposure limits (OEL). The hazard quotient (HQ) values for all measured compounds was more than 1, which indicating the high potential for non-carcinogenic risks. Furthermore, the calculated Lifetime Cancer Risks (LCR) for carcinogenic compounds revealed that cancer risk due to benzene is higher than the maximum acceptable level provided by USEPA (10</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Based on the sensitivity analysis, the concentration and exposure frequency are the most important variable influencing both carcinogen and non-carcinogenic risks. Therefore, the concentration levels of the VOCs and exposure frequency should be controlled using engineering control measures.</w:t>
            </w: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tc>
      </w:tr>
    </w:tbl>
    <w:p w:rsidR="00000000" w:rsidDel="00000000" w:rsidP="00000000" w:rsidRDefault="00000000" w:rsidRPr="00000000" w14:paraId="00000011">
      <w:pPr>
        <w:bidi w:val="1"/>
        <w:spacing w:line="240" w:lineRule="auto"/>
        <w:jc w:val="center"/>
        <w:rPr>
          <w:b w:val="1"/>
        </w:rPr>
      </w:pPr>
      <w:r w:rsidDel="00000000" w:rsidR="00000000" w:rsidRPr="00000000">
        <w:rPr>
          <w:rtl w:val="0"/>
        </w:rPr>
      </w:r>
    </w:p>
    <w:sectPr>
      <w:headerReference r:id="rId7" w:type="default"/>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IranNastaliq"/>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tabs>
        <w:tab w:val="left" w:pos="461"/>
        <w:tab w:val="left" w:pos="735"/>
        <w:tab w:val="center" w:pos="4513"/>
        <w:tab w:val="left" w:pos="7830"/>
        <w:tab w:val="right" w:pos="9026"/>
      </w:tabs>
      <w:bidi w:val="1"/>
      <w:spacing w:after="0" w:line="240" w:lineRule="auto"/>
      <w:jc w:val="center"/>
      <w:rPr>
        <w:rFonts w:ascii="IranNastaliq" w:cs="IranNastaliq" w:eastAsia="IranNastaliq" w:hAnsi="IranNastaliq"/>
        <w:sz w:val="16"/>
        <w:szCs w:val="16"/>
      </w:rPr>
    </w:pPr>
    <w:r w:rsidDel="00000000" w:rsidR="00000000" w:rsidRPr="00000000">
      <w:rPr>
        <w:rtl w:val="0"/>
      </w:rPr>
    </w:r>
    <w:r w:rsidDel="00000000" w:rsidR="00000000" w:rsidRPr="00000000">
      <w:rPr>
        <w:rFonts w:ascii="IranNastaliq" w:cs="IranNastaliq" w:eastAsia="IranNastaliq" w:hAnsi="IranNastaliq"/>
        <w:sz w:val="16"/>
        <w:szCs w:val="16"/>
        <w:rtl w:val="1"/>
      </w:rPr>
      <w:t xml:space="preserve">                                                                                                                                                                               </w:t>
    </w:r>
    <w:r w:rsidDel="00000000" w:rsidR="00000000" w:rsidRPr="00000000">
      <w:rPr>
        <w:rFonts w:ascii="IranNastaliq" w:cs="IranNastaliq" w:eastAsia="IranNastaliq" w:hAnsi="IranNastaliq"/>
        <w:sz w:val="16"/>
        <w:szCs w:val="16"/>
        <w:rtl w:val="1"/>
      </w:rPr>
      <w:t xml:space="preserve">شماره</w:t>
    </w:r>
    <w:r w:rsidDel="00000000" w:rsidR="00000000" w:rsidRPr="00000000">
      <w:rPr>
        <w:rFonts w:ascii="IranNastaliq" w:cs="IranNastaliq" w:eastAsia="IranNastaliq" w:hAnsi="IranNastaliq"/>
        <w:sz w:val="16"/>
        <w:szCs w:val="16"/>
        <w:rtl w:val="1"/>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IranNastaliq" w:cs="IranNastaliq" w:eastAsia="IranNastaliq" w:hAnsi="IranNastaliq"/>
        <w:b w:val="1"/>
        <w:i w:val="0"/>
        <w:smallCaps w:val="0"/>
        <w:strike w:val="0"/>
        <w:color w:val="000000"/>
        <w:sz w:val="16"/>
        <w:szCs w:val="16"/>
        <w:u w:val="none"/>
        <w:shd w:fill="auto" w:val="clear"/>
        <w:vertAlign w:val="baseline"/>
      </w:rPr>
      <w:drawing>
        <wp:inline distB="0" distT="0" distL="0" distR="0">
          <wp:extent cx="596265" cy="52451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6265" cy="524510"/>
                  </a:xfrm>
                  <a:prstGeom prst="rect"/>
                  <a:ln/>
                </pic:spPr>
              </pic:pic>
            </a:graphicData>
          </a:graphic>
        </wp:inline>
      </w:drawing>
    </w:r>
    <w:r w:rsidDel="00000000" w:rsidR="00000000" w:rsidRPr="00000000">
      <w:rPr>
        <w:rFonts w:ascii="IranNastaliq" w:cs="IranNastaliq" w:eastAsia="IranNastaliq" w:hAnsi="IranNastaliq"/>
        <w:b w:val="0"/>
        <w:i w:val="0"/>
        <w:smallCaps w:val="0"/>
        <w:strike w:val="0"/>
        <w:color w:val="000000"/>
        <w:sz w:val="16"/>
        <w:szCs w:val="16"/>
        <w:u w:val="none"/>
        <w:shd w:fill="auto" w:val="clear"/>
        <w:vertAlign w:val="baseline"/>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